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rFonts w:ascii="Trebuchet MS" w:cs="Trebuchet MS" w:eastAsia="Trebuchet MS" w:hAnsi="Trebuchet MS"/>
          <w:b w:val="1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18"/>
          <w:szCs w:val="18"/>
          <w:rtl w:val="0"/>
        </w:rPr>
        <w:t xml:space="preserve">GLI INDIZI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rFonts w:ascii="Trebuchet MS" w:cs="Trebuchet MS" w:eastAsia="Trebuchet MS" w:hAnsi="Trebuchet MS"/>
          <w:color w:val="99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9900ff"/>
          <w:sz w:val="18"/>
          <w:szCs w:val="18"/>
          <w:rtl w:val="0"/>
        </w:rPr>
        <w:t xml:space="preserve">il primo si consegna a mano e i seguenti con il QR code??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NORD → (verso corso Umberto) statua di Andrea Memmo (collegamento con Elia: prosciuga la palude del prato e crea l’isola Memmia → siccità)</w:t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verso NORD dovete andare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un personaggio “famoso” cercare</w:t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che, come Elia, qui ha prosciugato</w:t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e questa isola con il suo nome ha creato</w:t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OVEST → (verso la loggia Amulea) obelischi sul ponte (collegamento con Elia: celebrare un eroe)</w:t>
      </w:r>
    </w:p>
    <w:p w:rsidR="00000000" w:rsidDel="00000000" w:rsidP="00000000" w:rsidRDefault="00000000" w:rsidRPr="00000000" w14:paraId="0000000A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se a OVEST vi dirigete</w:t>
      </w:r>
    </w:p>
    <w:p w:rsidR="00000000" w:rsidDel="00000000" w:rsidP="00000000" w:rsidRDefault="00000000" w:rsidRPr="00000000" w14:paraId="0000000B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dei monumenti troverete</w:t>
      </w:r>
    </w:p>
    <w:p w:rsidR="00000000" w:rsidDel="00000000" w:rsidP="00000000" w:rsidRDefault="00000000" w:rsidRPr="00000000" w14:paraId="0000000C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che vogliono celebrare</w:t>
      </w:r>
    </w:p>
    <w:p w:rsidR="00000000" w:rsidDel="00000000" w:rsidP="00000000" w:rsidRDefault="00000000" w:rsidRPr="00000000" w14:paraId="0000000D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chi, come Elia, eroe crede di sembrare</w:t>
      </w:r>
    </w:p>
    <w:p w:rsidR="00000000" w:rsidDel="00000000" w:rsidP="00000000" w:rsidRDefault="00000000" w:rsidRPr="00000000" w14:paraId="0000000E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EST → (verso il Foro Boario) statua di Galileo Galilei (collegamento con Elia: la crisi)</w:t>
      </w:r>
    </w:p>
    <w:p w:rsidR="00000000" w:rsidDel="00000000" w:rsidP="00000000" w:rsidRDefault="00000000" w:rsidRPr="00000000" w14:paraId="00000010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ad EST c’è uno</w:t>
      </w:r>
    </w:p>
    <w:p w:rsidR="00000000" w:rsidDel="00000000" w:rsidP="00000000" w:rsidRDefault="00000000" w:rsidRPr="00000000" w14:paraId="00000011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a cui non credeva nessuno</w:t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anche lui, come Elia, in crisi è andato</w:t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e per questo ha abiurato</w:t>
      </w:r>
    </w:p>
    <w:p w:rsidR="00000000" w:rsidDel="00000000" w:rsidP="00000000" w:rsidRDefault="00000000" w:rsidRPr="00000000" w14:paraId="00000014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SUD → (verso santa Giustina) porta della basilica (collegamento con Elia: nella grotta incontra Dio)</w:t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ora è a SUD il vostro spostamento</w:t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fate più strada, più movimento</w:t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come Elia vi aspetta Dio</w:t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color w:val="0000ff"/>
          <w:sz w:val="18"/>
          <w:szCs w:val="18"/>
          <w:rtl w:val="0"/>
        </w:rPr>
        <w:t xml:space="preserve">nella grande “caverna” troverete il vostro io</w:t>
      </w:r>
    </w:p>
    <w:p w:rsidR="00000000" w:rsidDel="00000000" w:rsidP="00000000" w:rsidRDefault="00000000" w:rsidRPr="00000000" w14:paraId="0000001A">
      <w:pPr>
        <w:spacing w:line="240" w:lineRule="auto"/>
        <w:contextualSpacing w:val="0"/>
        <w:rPr>
          <w:rFonts w:ascii="Trebuchet MS" w:cs="Trebuchet MS" w:eastAsia="Trebuchet MS" w:hAnsi="Trebuchet MS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CENTRO → alla fontana (collegamento con Elia: trovare il centro, andare nel mondo; logo AC)</w:t>
      </w:r>
    </w:p>
    <w:sectPr>
      <w:pgSz w:h="16838" w:w="11906"/>
      <w:pgMar w:bottom="566.9291338582677" w:top="566.9291338582677" w:left="566.9291338582677" w:right="566.929133858267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